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7488" w14:textId="4599BFB5"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00391B0" wp14:editId="21A01077">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391B0"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275F6EE" wp14:editId="6369A8CC">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0378409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9F36B89" w14:textId="14A47063"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A713059" w14:textId="53E2C917" w:rsidR="00413357" w:rsidRPr="00225A97"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225A97">
        <w:rPr>
          <w:rFonts w:eastAsia="Times New Roman" w:cstheme="minorHAnsi"/>
          <w:color w:val="333333"/>
          <w:kern w:val="36"/>
          <w:lang w:val="en"/>
        </w:rPr>
        <w:t>Workforce Readiness Director</w:t>
      </w:r>
    </w:p>
    <w:p w14:paraId="6358AE68" w14:textId="6ADDE477"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225A97" w:rsidRPr="002207F9">
        <w:rPr>
          <w:lang w:val="en"/>
        </w:rPr>
        <w:t>Monitor and evaluate</w:t>
      </w:r>
      <w:r w:rsidR="00225A97">
        <w:rPr>
          <w:lang w:val="en"/>
        </w:rPr>
        <w:t>,</w:t>
      </w:r>
      <w:r w:rsidR="00225A97" w:rsidRPr="002207F9">
        <w:rPr>
          <w:lang w:val="en"/>
        </w:rPr>
        <w:t xml:space="preserve"> on a continuing basis</w:t>
      </w:r>
      <w:r w:rsidR="00225A97">
        <w:rPr>
          <w:lang w:val="en"/>
        </w:rPr>
        <w:t>,</w:t>
      </w:r>
      <w:r w:rsidR="00225A97" w:rsidRPr="002207F9">
        <w:rPr>
          <w:lang w:val="en"/>
        </w:rPr>
        <w:t xml:space="preserve"> local activities concerning workforce readiness</w:t>
      </w:r>
      <w:r w:rsidR="00225A97">
        <w:rPr>
          <w:lang w:val="en"/>
        </w:rPr>
        <w:t>. E</w:t>
      </w:r>
      <w:r w:rsidR="00225A97" w:rsidRPr="002207F9">
        <w:rPr>
          <w:lang w:val="en"/>
        </w:rPr>
        <w:t xml:space="preserve">ncourage chapter involvement </w:t>
      </w:r>
      <w:r w:rsidR="00225A97">
        <w:rPr>
          <w:lang w:val="en"/>
        </w:rPr>
        <w:t>in</w:t>
      </w:r>
      <w:r w:rsidR="00225A97" w:rsidRPr="002207F9">
        <w:rPr>
          <w:lang w:val="en"/>
        </w:rPr>
        <w:t xml:space="preserve"> activities impacting the workforce readiness arena. Present a report or update to the </w:t>
      </w:r>
      <w:r w:rsidR="00225A97">
        <w:rPr>
          <w:lang w:val="en"/>
        </w:rPr>
        <w:t xml:space="preserve">board </w:t>
      </w:r>
      <w:r w:rsidR="00225A97" w:rsidRPr="002207F9">
        <w:rPr>
          <w:lang w:val="en"/>
        </w:rPr>
        <w:t>and fellow chapter members. Work in cooperation with state-level workforce readiness advocates.</w:t>
      </w:r>
    </w:p>
    <w:p w14:paraId="5C27B128"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9C44284" w14:textId="5F577901"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64C323DF" w14:textId="77777777"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0E4CEF03" w14:textId="285BF8F0" w:rsidR="002337B9" w:rsidRPr="000F74F2" w:rsidRDefault="000F74F2" w:rsidP="000F74F2">
      <w:pPr>
        <w:pStyle w:val="ListParagraph"/>
        <w:numPr>
          <w:ilvl w:val="0"/>
          <w:numId w:val="1"/>
        </w:numPr>
        <w:rPr>
          <w:rFonts w:cstheme="minorHAnsi"/>
        </w:rPr>
      </w:pPr>
      <w:r>
        <w:rPr>
          <w:rFonts w:cstheme="minorHAnsi"/>
        </w:rPr>
        <w:t>S</w:t>
      </w:r>
      <w:r w:rsidR="002337B9" w:rsidRPr="000F74F2">
        <w:rPr>
          <w:rFonts w:cstheme="minorHAnsi"/>
        </w:rPr>
        <w:t xml:space="preserve">tate council </w:t>
      </w:r>
      <w:r w:rsidR="00225A97">
        <w:rPr>
          <w:rFonts w:cstheme="minorHAnsi"/>
        </w:rPr>
        <w:t>workforce readiness dire</w:t>
      </w:r>
      <w:r w:rsidR="002337B9" w:rsidRPr="000F74F2">
        <w:rPr>
          <w:rFonts w:cstheme="minorHAnsi"/>
        </w:rPr>
        <w:t>ctor</w:t>
      </w:r>
    </w:p>
    <w:p w14:paraId="3879ED47"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0CB0095D" w14:textId="77777777" w:rsidR="00225A97" w:rsidRDefault="00225A97" w:rsidP="00225A97">
      <w:pPr>
        <w:pStyle w:val="ListParagraph"/>
        <w:numPr>
          <w:ilvl w:val="0"/>
          <w:numId w:val="1"/>
        </w:numPr>
      </w:pPr>
      <w:r>
        <w:t>Serve as advocate and program coordinator for workforce readiness chapter activities.</w:t>
      </w:r>
    </w:p>
    <w:p w14:paraId="5863EFC1" w14:textId="77777777" w:rsidR="00225A97" w:rsidRDefault="00225A97" w:rsidP="00225A97">
      <w:pPr>
        <w:pStyle w:val="ListParagraph"/>
        <w:numPr>
          <w:ilvl w:val="0"/>
          <w:numId w:val="1"/>
        </w:numPr>
      </w:pPr>
      <w:r>
        <w:t>Partner with local schools to share information. Contact local workforce readiness coordinators within the schools to discuss initiatives.</w:t>
      </w:r>
    </w:p>
    <w:p w14:paraId="0CF19715" w14:textId="77777777" w:rsidR="00225A97" w:rsidRDefault="00225A97" w:rsidP="00225A97">
      <w:pPr>
        <w:pStyle w:val="ListParagraph"/>
        <w:numPr>
          <w:ilvl w:val="0"/>
          <w:numId w:val="1"/>
        </w:numPr>
      </w:pPr>
      <w:r>
        <w:t>Identify and evaluate issues that impact workforce readiness and develop goals for chapter workforce readiness strategy.</w:t>
      </w:r>
    </w:p>
    <w:p w14:paraId="2B3DBD8C" w14:textId="77777777" w:rsidR="00225A97" w:rsidRDefault="00225A97" w:rsidP="00225A97">
      <w:pPr>
        <w:pStyle w:val="ListParagraph"/>
        <w:numPr>
          <w:ilvl w:val="0"/>
          <w:numId w:val="1"/>
        </w:numPr>
      </w:pPr>
      <w:r>
        <w:t>Report on workforce readiness issues to chapter members and serve as advocate at chapter activities for education programs.</w:t>
      </w:r>
    </w:p>
    <w:p w14:paraId="7A9D712F" w14:textId="77777777" w:rsidR="00225A97" w:rsidRDefault="00225A97" w:rsidP="00225A97">
      <w:pPr>
        <w:pStyle w:val="ListParagraph"/>
        <w:numPr>
          <w:ilvl w:val="0"/>
          <w:numId w:val="1"/>
        </w:numPr>
      </w:pPr>
      <w:r>
        <w:t>Serve as a resource for chapter members on workforce readiness issues and provide leadership to the chapter on education issues.</w:t>
      </w:r>
    </w:p>
    <w:p w14:paraId="050C034D" w14:textId="77777777" w:rsidR="00225A97" w:rsidRDefault="00225A97" w:rsidP="00225A97">
      <w:pPr>
        <w:pStyle w:val="ListParagraph"/>
        <w:numPr>
          <w:ilvl w:val="0"/>
          <w:numId w:val="1"/>
        </w:numPr>
      </w:pPr>
      <w:r>
        <w:t>Monitor local activities concerning workforce readiness and provide timely information on education issues to the chapter president and state workforce readiness director.</w:t>
      </w:r>
    </w:p>
    <w:p w14:paraId="38E751C0" w14:textId="77777777" w:rsidR="00225A97" w:rsidRDefault="00225A97" w:rsidP="00225A97">
      <w:pPr>
        <w:pStyle w:val="ListParagraph"/>
        <w:numPr>
          <w:ilvl w:val="0"/>
          <w:numId w:val="1"/>
        </w:numPr>
      </w:pPr>
      <w:r>
        <w:t>Work in close cooperation with state workforce readiness director.</w:t>
      </w:r>
    </w:p>
    <w:p w14:paraId="1D38161B" w14:textId="77777777" w:rsidR="00225A97" w:rsidRDefault="00225A97" w:rsidP="00225A97">
      <w:pPr>
        <w:pStyle w:val="ListParagraph"/>
        <w:numPr>
          <w:ilvl w:val="0"/>
          <w:numId w:val="1"/>
        </w:numPr>
      </w:pPr>
      <w:r>
        <w:t>Develop and support workshops and seminars that address workforce readiness issues.</w:t>
      </w:r>
    </w:p>
    <w:p w14:paraId="0BB4DE1B" w14:textId="77777777" w:rsidR="00225A97" w:rsidRDefault="00225A97" w:rsidP="00225A97">
      <w:pPr>
        <w:pStyle w:val="ListParagraph"/>
        <w:numPr>
          <w:ilvl w:val="0"/>
          <w:numId w:val="1"/>
        </w:numPr>
      </w:pPr>
      <w:r>
        <w:t>Provide special recognition for chapter members and for local programs that promote betterment of the local workforce through educational process.</w:t>
      </w:r>
    </w:p>
    <w:p w14:paraId="34B9728C" w14:textId="77777777" w:rsidR="00225A97" w:rsidRDefault="00225A97" w:rsidP="00225A97">
      <w:pPr>
        <w:pStyle w:val="ListParagraph"/>
        <w:numPr>
          <w:ilvl w:val="0"/>
          <w:numId w:val="1"/>
        </w:numPr>
      </w:pPr>
      <w:r>
        <w:t>Respond to any other requirements of the chapter president and state workforce readiness director.</w:t>
      </w:r>
    </w:p>
    <w:p w14:paraId="49EAED72" w14:textId="7E45469B" w:rsidR="00320063" w:rsidRPr="00E15D74" w:rsidRDefault="00225A97" w:rsidP="00320063">
      <w:pPr>
        <w:pStyle w:val="ListParagraph"/>
        <w:numPr>
          <w:ilvl w:val="0"/>
          <w:numId w:val="1"/>
        </w:numPr>
        <w:rPr>
          <w:rFonts w:cstheme="minorHAnsi"/>
        </w:rPr>
      </w:pPr>
      <w:r>
        <w:t>Participate in SHRM Workforce Readiness Core Leadership Area volunteer leader conference calls and webcasts.</w:t>
      </w:r>
    </w:p>
    <w:p w14:paraId="54A41D75"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370AF2B0"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A0D13F8" w14:textId="75980BBF"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FF4831"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043989E8" w14:textId="77777777" w:rsidR="00083AF7" w:rsidRDefault="00083AF7" w:rsidP="00083AF7">
      <w:pPr>
        <w:pStyle w:val="ListParagraph"/>
        <w:numPr>
          <w:ilvl w:val="0"/>
          <w:numId w:val="2"/>
        </w:numPr>
      </w:pPr>
      <w:r>
        <w:t>Provide contacts and resources to help grow and develop the organization and its members.</w:t>
      </w:r>
    </w:p>
    <w:p w14:paraId="55814BB4" w14:textId="03CE0DFF"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C42124E"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AAD0ED3" w14:textId="3D33C6AF"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6DC512F9" w14:textId="1C1E952A"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3C75D617" w14:textId="58813BF5"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FA2FF1C" w14:textId="065A040A" w:rsidR="002337B9" w:rsidRDefault="002337B9" w:rsidP="002337B9">
      <w:pPr>
        <w:pStyle w:val="ListParagraph"/>
        <w:numPr>
          <w:ilvl w:val="0"/>
          <w:numId w:val="2"/>
        </w:numPr>
        <w:rPr>
          <w:rFonts w:cstheme="minorHAnsi"/>
        </w:rPr>
      </w:pPr>
      <w:r w:rsidRPr="00E15D74">
        <w:rPr>
          <w:rFonts w:cstheme="minorHAnsi"/>
        </w:rPr>
        <w:lastRenderedPageBreak/>
        <w:t>Assist with social media applications.</w:t>
      </w:r>
    </w:p>
    <w:p w14:paraId="4659ACA7" w14:textId="57431C5C"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44A3CB4A" w14:textId="6D250BD4" w:rsidR="00AC357C" w:rsidRPr="00AC357C" w:rsidRDefault="00AC357C" w:rsidP="00AC357C">
      <w:pPr>
        <w:pStyle w:val="ListParagraph"/>
        <w:numPr>
          <w:ilvl w:val="0"/>
          <w:numId w:val="2"/>
        </w:numPr>
        <w:rPr>
          <w:rFonts w:cstheme="minorHAnsi"/>
        </w:rPr>
      </w:pPr>
      <w:r>
        <w:t>Maintain adequate records for use by successors and other board members.</w:t>
      </w:r>
    </w:p>
    <w:p w14:paraId="425F0D8A" w14:textId="614897EF"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4FF74050" w14:textId="2AB49260" w:rsidR="00320063" w:rsidRPr="00225A97" w:rsidRDefault="001F5269" w:rsidP="00225A97">
      <w:pPr>
        <w:spacing w:after="0"/>
        <w:rPr>
          <w:rFonts w:cstheme="minorHAnsi"/>
          <w:b/>
        </w:rPr>
      </w:pPr>
      <w:r w:rsidRPr="00E15D74">
        <w:rPr>
          <w:rFonts w:cstheme="minorHAnsi"/>
          <w:b/>
        </w:rPr>
        <w:t xml:space="preserve">Requirements: </w:t>
      </w:r>
    </w:p>
    <w:p w14:paraId="5B6B20A4" w14:textId="71430AFD"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37D01CC7" w14:textId="7588539D"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E6B2862" w14:textId="6F0B3A7D"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45ECD908"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A4EE079"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F065042"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041C6B3"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167088E3" w14:textId="7D4FA4FF"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2BB1C615" w14:textId="7379D2C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3981E25" w14:textId="5366D91E" w:rsidR="00075302" w:rsidRPr="00E15D74" w:rsidRDefault="00075302" w:rsidP="00075302">
      <w:pPr>
        <w:pStyle w:val="ListParagraph"/>
        <w:numPr>
          <w:ilvl w:val="0"/>
          <w:numId w:val="3"/>
        </w:numPr>
        <w:rPr>
          <w:rFonts w:cstheme="minorHAnsi"/>
          <w:b/>
        </w:rPr>
      </w:pPr>
      <w:r w:rsidRPr="00E15D74">
        <w:rPr>
          <w:rFonts w:cstheme="minorHAnsi"/>
        </w:rPr>
        <w:t>HRMN By-laws</w:t>
      </w:r>
    </w:p>
    <w:p w14:paraId="2BA4433E" w14:textId="3D95A7CB"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40325A43" w14:textId="6393E1D5"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470696E9" w14:textId="6D1242DE"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04A20CE0" w14:textId="567A44E4" w:rsidR="001F5269" w:rsidRPr="00E15D74" w:rsidRDefault="001F5269" w:rsidP="00567805">
      <w:pPr>
        <w:spacing w:after="0"/>
        <w:rPr>
          <w:rFonts w:cstheme="minorHAnsi"/>
          <w:b/>
        </w:rPr>
      </w:pPr>
      <w:r w:rsidRPr="00E15D74">
        <w:rPr>
          <w:rFonts w:cstheme="minorHAnsi"/>
          <w:b/>
        </w:rPr>
        <w:t xml:space="preserve">Time Commitment: </w:t>
      </w:r>
    </w:p>
    <w:p w14:paraId="57D4B30F"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044D78" w14:textId="349288AD"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749227B7" w14:textId="0D22D12A" w:rsidR="00075302" w:rsidRPr="00E15D74" w:rsidRDefault="00225A97" w:rsidP="00075302">
      <w:pPr>
        <w:pStyle w:val="ListParagraph"/>
        <w:numPr>
          <w:ilvl w:val="0"/>
          <w:numId w:val="4"/>
        </w:numPr>
        <w:rPr>
          <w:rFonts w:cstheme="minorHAnsi"/>
        </w:rPr>
      </w:pPr>
      <w:r>
        <w:rPr>
          <w:rFonts w:cstheme="minorHAnsi"/>
        </w:rPr>
        <w:t>Communicate with community leaders and educators (approximately 1-2 hours each month)</w:t>
      </w:r>
    </w:p>
    <w:p w14:paraId="181CD122" w14:textId="77777777" w:rsidR="001F5269" w:rsidRPr="00E15D74" w:rsidRDefault="001F5269" w:rsidP="00567805">
      <w:pPr>
        <w:spacing w:after="0"/>
        <w:rPr>
          <w:rFonts w:cstheme="minorHAnsi"/>
          <w:b/>
        </w:rPr>
      </w:pPr>
      <w:r w:rsidRPr="00E15D74">
        <w:rPr>
          <w:rFonts w:cstheme="minorHAnsi"/>
          <w:b/>
        </w:rPr>
        <w:t xml:space="preserve">Benefits: </w:t>
      </w:r>
    </w:p>
    <w:p w14:paraId="248FC558" w14:textId="5A27E6E0" w:rsidR="001F5269" w:rsidRDefault="00567805" w:rsidP="001F5269">
      <w:pPr>
        <w:pStyle w:val="ListParagraph"/>
        <w:numPr>
          <w:ilvl w:val="0"/>
          <w:numId w:val="5"/>
        </w:numPr>
        <w:rPr>
          <w:rFonts w:cstheme="minorHAnsi"/>
          <w:iCs/>
        </w:rPr>
      </w:pPr>
      <w:r>
        <w:rPr>
          <w:rFonts w:cstheme="minorHAnsi"/>
          <w:iCs/>
        </w:rPr>
        <w:t>Volunteer opportunities</w:t>
      </w:r>
    </w:p>
    <w:p w14:paraId="47D0FA43" w14:textId="404D6120" w:rsidR="00567805" w:rsidRDefault="00567805" w:rsidP="001F5269">
      <w:pPr>
        <w:pStyle w:val="ListParagraph"/>
        <w:numPr>
          <w:ilvl w:val="0"/>
          <w:numId w:val="5"/>
        </w:numPr>
        <w:rPr>
          <w:rFonts w:cstheme="minorHAnsi"/>
          <w:iCs/>
        </w:rPr>
      </w:pPr>
      <w:r>
        <w:rPr>
          <w:rFonts w:cstheme="minorHAnsi"/>
          <w:iCs/>
        </w:rPr>
        <w:t>Community involvement</w:t>
      </w:r>
    </w:p>
    <w:p w14:paraId="7393DE91" w14:textId="27141E2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512C8EFE"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E2BA05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09BBC35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3A927917" w14:textId="01819A8F"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412FEF8" w14:textId="7FCF424C"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4D2F696D" w14:textId="09EE56FF" w:rsidR="00567805" w:rsidRPr="00567805" w:rsidRDefault="00567805" w:rsidP="00225A97">
      <w:pPr>
        <w:pStyle w:val="ListParagraph"/>
        <w:numPr>
          <w:ilvl w:val="0"/>
          <w:numId w:val="5"/>
        </w:numPr>
        <w:spacing w:after="0"/>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203C4312" w14:textId="77777777" w:rsidR="00E533A7" w:rsidRPr="00E15D74" w:rsidRDefault="00E533A7" w:rsidP="00225A97">
      <w:pPr>
        <w:spacing w:after="0"/>
        <w:rPr>
          <w:rFonts w:cstheme="minorHAnsi"/>
        </w:rPr>
      </w:pPr>
      <w:bookmarkStart w:id="0" w:name="_GoBack"/>
      <w:bookmarkEnd w:id="0"/>
    </w:p>
    <w:p w14:paraId="42E5C99A"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w:t>
      </w:r>
      <w:proofErr w:type="gramStart"/>
      <w:r w:rsidRPr="00E15D74">
        <w:rPr>
          <w:rFonts w:cstheme="minorHAnsi"/>
        </w:rPr>
        <w:t>is located in</w:t>
      </w:r>
      <w:proofErr w:type="gramEnd"/>
      <w:r w:rsidRPr="00E15D74">
        <w:rPr>
          <w:rFonts w:cstheme="minorHAnsi"/>
        </w:rPr>
        <w:t xml:space="preserve">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0473FE67" w14:textId="6AC8793A"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5A78" w14:textId="77777777" w:rsidR="00B577E8" w:rsidRDefault="00B577E8" w:rsidP="0095004D">
      <w:pPr>
        <w:spacing w:after="0" w:line="240" w:lineRule="auto"/>
      </w:pPr>
      <w:r>
        <w:separator/>
      </w:r>
    </w:p>
  </w:endnote>
  <w:endnote w:type="continuationSeparator" w:id="0">
    <w:p w14:paraId="217BE166" w14:textId="77777777" w:rsidR="00B577E8" w:rsidRDefault="00B577E8"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A153" w14:textId="69B69D8E"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02DB382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8F5D" w14:textId="77777777" w:rsidR="00B577E8" w:rsidRDefault="00B577E8" w:rsidP="0095004D">
      <w:pPr>
        <w:spacing w:after="0" w:line="240" w:lineRule="auto"/>
      </w:pPr>
      <w:r>
        <w:separator/>
      </w:r>
    </w:p>
  </w:footnote>
  <w:footnote w:type="continuationSeparator" w:id="0">
    <w:p w14:paraId="2182F694" w14:textId="77777777" w:rsidR="00B577E8" w:rsidRDefault="00B577E8"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E45" w14:textId="7EA792C3"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9"/>
    <w:rsid w:val="00075302"/>
    <w:rsid w:val="00081F6F"/>
    <w:rsid w:val="00083AF7"/>
    <w:rsid w:val="000F74F2"/>
    <w:rsid w:val="001C04DF"/>
    <w:rsid w:val="001C4BE8"/>
    <w:rsid w:val="001F5269"/>
    <w:rsid w:val="00225A97"/>
    <w:rsid w:val="002337B9"/>
    <w:rsid w:val="00263347"/>
    <w:rsid w:val="00286855"/>
    <w:rsid w:val="00320063"/>
    <w:rsid w:val="00360732"/>
    <w:rsid w:val="00367C06"/>
    <w:rsid w:val="00413357"/>
    <w:rsid w:val="004A4B01"/>
    <w:rsid w:val="00515DE8"/>
    <w:rsid w:val="00564EA2"/>
    <w:rsid w:val="00567805"/>
    <w:rsid w:val="00756D90"/>
    <w:rsid w:val="007D41FF"/>
    <w:rsid w:val="00834D1E"/>
    <w:rsid w:val="00885E2C"/>
    <w:rsid w:val="0095004D"/>
    <w:rsid w:val="00964F79"/>
    <w:rsid w:val="00A863CC"/>
    <w:rsid w:val="00A8727A"/>
    <w:rsid w:val="00AC357C"/>
    <w:rsid w:val="00B577E8"/>
    <w:rsid w:val="00B643BF"/>
    <w:rsid w:val="00BB1642"/>
    <w:rsid w:val="00C75668"/>
    <w:rsid w:val="00E15D74"/>
    <w:rsid w:val="00E533A7"/>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ADDB1"/>
  <w15:chartTrackingRefBased/>
  <w15:docId w15:val="{09A88761-C425-4F80-8568-81B0F740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5C270-DBD9-4274-9F7D-6BB7861B1569}">
  <ds:schemaRefs>
    <ds:schemaRef ds:uri="http://schemas.microsoft.com/office/infopath/2007/PartnerControls"/>
    <ds:schemaRef ds:uri="http://www.w3.org/XML/1998/namespace"/>
    <ds:schemaRef ds:uri="http://purl.org/dc/dcmitype/"/>
    <ds:schemaRef ds:uri="http://schemas.microsoft.com/office/2006/documentManagement/types"/>
    <ds:schemaRef ds:uri="275957e0-3754-45d2-8e65-c5c1144dfd5b"/>
    <ds:schemaRef ds:uri="http://schemas.openxmlformats.org/package/2006/metadata/core-properties"/>
    <ds:schemaRef ds:uri="http://schemas.microsoft.com/office/2006/metadata/properties"/>
    <ds:schemaRef ds:uri="http://purl.org/dc/elements/1.1/"/>
    <ds:schemaRef ds:uri="d6408dc2-18be-41d3-8dc1-80482e0fba63"/>
    <ds:schemaRef ds:uri="http://schemas.microsoft.com/sharepoint/v3"/>
    <ds:schemaRef ds:uri="http://purl.org/dc/terms/"/>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2019%20Board%20PD%20Template</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Wildin</dc:creator>
  <cp:keywords/>
  <dc:description/>
  <cp:lastModifiedBy>Regina Nixon</cp:lastModifiedBy>
  <cp:revision>2</cp:revision>
  <dcterms:created xsi:type="dcterms:W3CDTF">2019-07-29T01:45:00Z</dcterms:created>
  <dcterms:modified xsi:type="dcterms:W3CDTF">2019-07-29T01:45:00Z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